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920463" w:rsidP="007B18B8">
      <w:pPr>
        <w:spacing w:after="180"/>
        <w:rPr>
          <w:b/>
          <w:sz w:val="44"/>
          <w:szCs w:val="44"/>
        </w:rPr>
      </w:pPr>
      <w:r>
        <w:rPr>
          <w:b/>
          <w:sz w:val="44"/>
          <w:szCs w:val="44"/>
        </w:rPr>
        <w:t>Two shakes</w:t>
      </w:r>
    </w:p>
    <w:p w:rsidR="007B18B8" w:rsidRDefault="007B18B8" w:rsidP="007B18B8">
      <w:pPr>
        <w:spacing w:after="180"/>
      </w:pPr>
    </w:p>
    <w:p w:rsidR="00920463" w:rsidRPr="00920463" w:rsidRDefault="00920463" w:rsidP="00920463">
      <w:pPr>
        <w:spacing w:line="276" w:lineRule="auto"/>
      </w:pPr>
      <w:r w:rsidRPr="00920463">
        <w:rPr>
          <w:lang w:val="en-US"/>
        </w:rPr>
        <w:t>Tishana shakes the end of a rope to produce a wave.</w:t>
      </w:r>
    </w:p>
    <w:p w:rsidR="00920463" w:rsidRPr="00920463" w:rsidRDefault="00920463" w:rsidP="00920463">
      <w:pPr>
        <w:spacing w:after="480"/>
      </w:pPr>
      <w:r w:rsidRPr="00920463">
        <w:rPr>
          <w:lang w:val="en-US"/>
        </w:rPr>
        <w:t>She shakes the same rope differently to make another wave.</w:t>
      </w:r>
    </w:p>
    <w:p w:rsidR="007B18B8" w:rsidRDefault="00920463" w:rsidP="00920463">
      <w:pPr>
        <w:spacing w:after="720"/>
        <w:rPr>
          <w:szCs w:val="18"/>
        </w:rPr>
      </w:pPr>
      <w:r>
        <w:rPr>
          <w:noProof/>
          <w:szCs w:val="18"/>
        </w:rPr>
        <w:drawing>
          <wp:inline distT="0" distB="0" distL="0" distR="0" wp14:anchorId="21811F87">
            <wp:extent cx="5879225" cy="110925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14239" cy="1115858"/>
                    </a:xfrm>
                    <a:prstGeom prst="rect">
                      <a:avLst/>
                    </a:prstGeom>
                    <a:noFill/>
                  </pic:spPr>
                </pic:pic>
              </a:graphicData>
            </a:graphic>
          </wp:inline>
        </w:drawing>
      </w:r>
    </w:p>
    <w:p w:rsidR="00920463" w:rsidRPr="00920463" w:rsidRDefault="00920463" w:rsidP="00D21F33">
      <w:pPr>
        <w:spacing w:after="120"/>
        <w:ind w:left="425" w:hanging="425"/>
        <w:rPr>
          <w:sz w:val="28"/>
          <w:szCs w:val="18"/>
        </w:rPr>
      </w:pPr>
      <w:r w:rsidRPr="00920463">
        <w:rPr>
          <w:sz w:val="28"/>
          <w:szCs w:val="18"/>
          <w:lang w:val="en-US"/>
        </w:rPr>
        <w:t>Which of these two waves has the highest frequency?</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jc w:val="center"/>
        <w:tblLayout w:type="fixed"/>
        <w:tblLook w:val="01E0" w:firstRow="1" w:lastRow="1" w:firstColumn="1" w:lastColumn="1" w:noHBand="0" w:noVBand="0"/>
      </w:tblPr>
      <w:tblGrid>
        <w:gridCol w:w="567"/>
        <w:gridCol w:w="7655"/>
        <w:gridCol w:w="567"/>
      </w:tblGrid>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7655" w:type="dxa"/>
            <w:tcBorders>
              <w:right w:val="single" w:sz="4" w:space="0" w:color="auto"/>
            </w:tcBorders>
            <w:vAlign w:val="center"/>
          </w:tcPr>
          <w:p w:rsidR="007B18B8" w:rsidRPr="004F4BAE" w:rsidRDefault="00920463" w:rsidP="00677EDD">
            <w:pPr>
              <w:tabs>
                <w:tab w:val="right" w:leader="dot" w:pos="8680"/>
              </w:tabs>
            </w:pPr>
            <w:r w:rsidRPr="00920463">
              <w:t>They both have the same frequency.</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7655" w:type="dxa"/>
            <w:tcBorders>
              <w:right w:val="single" w:sz="4" w:space="0" w:color="auto"/>
            </w:tcBorders>
            <w:vAlign w:val="center"/>
          </w:tcPr>
          <w:p w:rsidR="007B18B8" w:rsidRPr="004F4BAE" w:rsidRDefault="00920463" w:rsidP="00677EDD">
            <w:pPr>
              <w:tabs>
                <w:tab w:val="right" w:leader="dot" w:pos="8680"/>
              </w:tabs>
            </w:pPr>
            <w:r w:rsidRPr="00920463">
              <w:t>Wave X has the highest frequency.</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7655" w:type="dxa"/>
            <w:tcBorders>
              <w:right w:val="single" w:sz="4" w:space="0" w:color="auto"/>
            </w:tcBorders>
            <w:vAlign w:val="center"/>
          </w:tcPr>
          <w:p w:rsidR="007B18B8" w:rsidRPr="004F4BAE" w:rsidRDefault="00920463" w:rsidP="00677EDD">
            <w:pPr>
              <w:tabs>
                <w:tab w:val="right" w:leader="dot" w:pos="8680"/>
              </w:tabs>
            </w:pPr>
            <w:r w:rsidRPr="00920463">
              <w:t>Wave Y has the highest frequency.</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7655" w:type="dxa"/>
            <w:tcBorders>
              <w:right w:val="single" w:sz="4" w:space="0" w:color="auto"/>
            </w:tcBorders>
            <w:vAlign w:val="center"/>
          </w:tcPr>
          <w:p w:rsidR="007B18B8" w:rsidRPr="004F4BAE" w:rsidRDefault="00920463" w:rsidP="00677EDD">
            <w:pPr>
              <w:tabs>
                <w:tab w:val="right" w:leader="dot" w:pos="8680"/>
              </w:tabs>
            </w:pPr>
            <w:r w:rsidRPr="00920463">
              <w:t>It is impossible to tell from the information given.</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sidRPr="00DC387F">
        <w:rPr>
          <w:i/>
          <w:sz w:val="18"/>
          <w:szCs w:val="18"/>
        </w:rPr>
        <w:t xml:space="preserve">Big idea </w:t>
      </w:r>
      <w:r w:rsidRPr="00DC387F">
        <w:rPr>
          <w:i/>
          <w:sz w:val="18"/>
          <w:szCs w:val="18"/>
        </w:rPr>
        <w:t>P</w:t>
      </w:r>
      <w:r w:rsidR="00DC387F" w:rsidRPr="00DC387F">
        <w:rPr>
          <w:i/>
          <w:sz w:val="18"/>
          <w:szCs w:val="18"/>
        </w:rPr>
        <w:t>SL</w:t>
      </w:r>
      <w:r w:rsidR="0007651D" w:rsidRPr="00DC387F">
        <w:rPr>
          <w:i/>
          <w:sz w:val="18"/>
          <w:szCs w:val="18"/>
        </w:rPr>
        <w:t xml:space="preserve">: </w:t>
      </w:r>
      <w:r w:rsidR="00DC387F" w:rsidRPr="00DC387F">
        <w:rPr>
          <w:i/>
          <w:sz w:val="18"/>
          <w:szCs w:val="18"/>
        </w:rPr>
        <w:t>Sound, light and waves</w:t>
      </w:r>
      <w:r w:rsidR="0007651D" w:rsidRPr="00DC387F">
        <w:rPr>
          <w:i/>
          <w:sz w:val="18"/>
          <w:szCs w:val="18"/>
        </w:rPr>
        <w:t xml:space="preserve"> &gt; Topic </w:t>
      </w:r>
      <w:r w:rsidRPr="00DC387F">
        <w:rPr>
          <w:i/>
          <w:sz w:val="18"/>
          <w:szCs w:val="18"/>
        </w:rPr>
        <w:t>P</w:t>
      </w:r>
      <w:r w:rsidR="00DC387F" w:rsidRPr="00DC387F">
        <w:rPr>
          <w:i/>
          <w:sz w:val="18"/>
          <w:szCs w:val="18"/>
        </w:rPr>
        <w:t>SL5</w:t>
      </w:r>
      <w:r w:rsidR="0007651D" w:rsidRPr="00DC387F">
        <w:rPr>
          <w:i/>
          <w:sz w:val="18"/>
          <w:szCs w:val="18"/>
        </w:rPr>
        <w:t xml:space="preserve">: </w:t>
      </w:r>
      <w:r w:rsidR="00DC387F" w:rsidRPr="00DC387F">
        <w:rPr>
          <w:i/>
          <w:sz w:val="18"/>
          <w:szCs w:val="18"/>
        </w:rPr>
        <w:t>Measuring waves</w:t>
      </w:r>
      <w:r w:rsidR="006F3279" w:rsidRPr="00DC387F">
        <w:rPr>
          <w:i/>
          <w:sz w:val="18"/>
          <w:szCs w:val="18"/>
        </w:rPr>
        <w:t xml:space="preserve"> &gt; </w:t>
      </w:r>
      <w:r w:rsidR="0007651D" w:rsidRPr="00DC387F">
        <w:rPr>
          <w:i/>
          <w:sz w:val="18"/>
          <w:szCs w:val="18"/>
        </w:rPr>
        <w:t>Key concept</w:t>
      </w:r>
      <w:r w:rsidR="006F3279" w:rsidRPr="00DC387F">
        <w:rPr>
          <w:i/>
          <w:sz w:val="18"/>
          <w:szCs w:val="18"/>
        </w:rPr>
        <w:t xml:space="preserve"> </w:t>
      </w:r>
      <w:r w:rsidR="00DC387F" w:rsidRPr="00DC387F">
        <w:rPr>
          <w:i/>
          <w:sz w:val="18"/>
          <w:szCs w:val="18"/>
        </w:rPr>
        <w:t>PSL5.2</w:t>
      </w:r>
      <w:r w:rsidR="006F3279" w:rsidRPr="00DC387F">
        <w:rPr>
          <w:i/>
          <w:sz w:val="18"/>
          <w:szCs w:val="18"/>
        </w:rPr>
        <w:t xml:space="preserve">: </w:t>
      </w:r>
      <w:r w:rsidR="00DC387F" w:rsidRPr="00DC387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F4BAE" w:rsidP="006F3279">
            <w:pPr>
              <w:spacing w:after="60"/>
              <w:ind w:left="1304"/>
              <w:rPr>
                <w:b/>
                <w:sz w:val="40"/>
                <w:szCs w:val="40"/>
              </w:rPr>
            </w:pPr>
            <w:r w:rsidRPr="004F4BAE">
              <w:rPr>
                <w:b/>
                <w:sz w:val="40"/>
                <w:szCs w:val="40"/>
              </w:rPr>
              <w:t>Slow motion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F1FDA" w:rsidP="0007651D">
            <w:pPr>
              <w:spacing w:before="60" w:after="60"/>
            </w:pPr>
            <w:r>
              <w:t>The speed of a wave is determined by the wave medium in which it moves and can be calculated by multiplying its frequency and wavelength.</w:t>
            </w:r>
            <w:bookmarkStart w:id="0" w:name="_GoBack"/>
            <w:bookmarkEnd w:id="0"/>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20463" w:rsidP="0007651D">
            <w:pPr>
              <w:spacing w:before="60" w:after="60"/>
              <w:rPr>
                <w:b/>
              </w:rPr>
            </w:pPr>
            <w:r w:rsidRPr="00920463">
              <w:t>Describe how the frequency of a wave moving through a particular medium is related to its wavelength.</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Pr="00DC387F" w:rsidRDefault="00DC5F4F" w:rsidP="007B18B8">
            <w:pPr>
              <w:spacing w:before="60" w:after="60"/>
            </w:pPr>
            <w:r w:rsidRPr="00DC387F">
              <w:t>S</w:t>
            </w:r>
            <w:r w:rsidR="007B18B8" w:rsidRPr="00DC387F">
              <w:t>imple</w:t>
            </w:r>
            <w:r w:rsidR="00535269" w:rsidRPr="00DC387F">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Pr="00DC387F" w:rsidRDefault="00920463" w:rsidP="000505CA">
            <w:pPr>
              <w:spacing w:before="60" w:after="60"/>
            </w:pPr>
            <w:r>
              <w:t>Frequency, amplitude, wavelength</w:t>
            </w:r>
          </w:p>
        </w:tc>
      </w:tr>
    </w:tbl>
    <w:p w:rsidR="00D04A0D" w:rsidRDefault="00D04A0D" w:rsidP="000505CA">
      <w:pPr>
        <w:spacing w:after="180"/>
        <w:rPr>
          <w:highlight w:val="yellow"/>
        </w:rPr>
      </w:pPr>
      <w:bookmarkStart w:id="1" w:name="_Hlk70325190"/>
    </w:p>
    <w:bookmarkEnd w:id="1"/>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20463" w:rsidRDefault="00920463" w:rsidP="00920463">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D21F33">
        <w:rPr>
          <w:noProof/>
        </w:rPr>
        <w:t>20</w:t>
      </w:r>
      <w:r>
        <w:rPr>
          <w:noProof/>
        </w:rPr>
        <w:t>)</w:t>
      </w:r>
      <w:r>
        <w:fldChar w:fldCharType="end"/>
      </w:r>
      <w:r>
        <w:t xml:space="preserve"> of trainee physics teachers (n=35) all found similar results.</w:t>
      </w:r>
    </w:p>
    <w:p w:rsidR="00920463" w:rsidRDefault="00920463" w:rsidP="00920463">
      <w:pPr>
        <w:spacing w:after="160" w:line="256" w:lineRule="auto"/>
      </w:pPr>
      <w:r>
        <w:rPr>
          <w:noProof/>
        </w:rPr>
        <w:t>Caleon and Subramaniam</w:t>
      </w:r>
      <w:r>
        <w:t xml:space="preserve"> </w:t>
      </w:r>
      <w:r w:rsidR="00146A3E">
        <w:fldChar w:fldCharType="begin"/>
      </w:r>
      <w:r w:rsidR="00784D4C">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rsidR="00146A3E">
        <w:fldChar w:fldCharType="separate"/>
      </w:r>
      <w:r w:rsidR="00784D4C">
        <w:rPr>
          <w:noProof/>
        </w:rPr>
        <w:t>(2010)</w:t>
      </w:r>
      <w:r w:rsidR="00146A3E">
        <w:fldChar w:fldCharType="end"/>
      </w:r>
      <w:r>
        <w:t xml:space="preserve"> also found that it is common for students (72% in their study) to consider the terms in the equation for the speed of a wave, v</w:t>
      </w:r>
      <w:r w:rsidR="00D21F33">
        <w:t xml:space="preserve"> </w:t>
      </w:r>
      <w:r>
        <w:t>=</w:t>
      </w:r>
      <w:r w:rsidR="00D21F33">
        <w:t xml:space="preserve"> </w:t>
      </w:r>
      <w:r>
        <w:t>f</w:t>
      </w:r>
      <w:r w:rsidR="00D21F33">
        <w:t xml:space="preserve"> x </w:t>
      </w:r>
      <w:r>
        <w:rPr>
          <w:rFonts w:cstheme="minorHAnsi"/>
        </w:rPr>
        <w:t xml:space="preserve">λ, </w:t>
      </w:r>
      <w:r>
        <w:t xml:space="preserve">to be three interdependent variables. This is wrong, as the speed, v, of the wave is fixed by the wave medium and is independent of frequency, f, and wavelength, </w:t>
      </w:r>
      <w:r>
        <w:rPr>
          <w:rFonts w:cstheme="minorHAnsi"/>
        </w:rPr>
        <w:t>λ</w:t>
      </w:r>
      <w:r>
        <w:t xml:space="preserve">. In other words, changes to frequency and wavelength do not affect the speed of a wave.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145757">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6A5930" w:rsidP="00BF6C8A">
      <w:pPr>
        <w:spacing w:after="180"/>
      </w:pPr>
      <w:r>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A5930" w:rsidRDefault="006A5930" w:rsidP="00A01222">
      <w:pPr>
        <w:spacing w:after="180"/>
      </w:pPr>
      <w:r>
        <w:t xml:space="preserve">Both waves travel along the rope (the same medium as each other) at the same speed. As both waves have travelled the same distance in the pictures, they must have been created in the same amount of time. There are more wavelengths shown on wave X, </w:t>
      </w:r>
      <w:r w:rsidR="00CD6A8B">
        <w:t>showing the rope must have been</w:t>
      </w:r>
      <w:r>
        <w:t xml:space="preserve"> shaken more rapidly, at a higher frequency</w:t>
      </w:r>
      <w:r w:rsidR="00CD6A8B">
        <w:t>, to create it</w:t>
      </w:r>
      <w:r>
        <w:t>.</w:t>
      </w:r>
    </w:p>
    <w:p w:rsidR="00CD6A8B" w:rsidRDefault="00CD6A8B" w:rsidP="00CD6A8B">
      <w:pPr>
        <w:spacing w:after="180"/>
        <w:ind w:left="426" w:hanging="426"/>
      </w:pPr>
      <w:r>
        <w:t>C</w:t>
      </w:r>
      <w:r>
        <w:tab/>
        <w:t xml:space="preserve">The most common misunderstanding students are likely to have is that shaking the rope more quickly will increase the speed of the wave. This may lead them to think that the wave with the higher frequency is Y, because it is more ‘stretched out’. </w:t>
      </w:r>
    </w:p>
    <w:p w:rsidR="009D3F48" w:rsidRDefault="00CD6A8B" w:rsidP="00CD6A8B">
      <w:pPr>
        <w:spacing w:after="180"/>
        <w:ind w:left="426" w:hanging="426"/>
      </w:pPr>
      <w:r>
        <w:t>D</w:t>
      </w:r>
      <w:r>
        <w:tab/>
        <w:t xml:space="preserve">Another misunderstanding that some students have is that </w:t>
      </w:r>
      <w:r w:rsidR="009D3F48">
        <w:t xml:space="preserve">increasing </w:t>
      </w:r>
      <w:r>
        <w:t xml:space="preserve">the amplitude of a wave speeds </w:t>
      </w:r>
      <w:r w:rsidR="009D3F48">
        <w:t xml:space="preserve">it </w:t>
      </w:r>
      <w:r>
        <w:t xml:space="preserve">up (or slows </w:t>
      </w:r>
      <w:r w:rsidR="009D3F48">
        <w:t xml:space="preserve">it </w:t>
      </w:r>
      <w:r>
        <w:t>down)</w:t>
      </w:r>
      <w:r w:rsidR="009D3F48">
        <w:t>. Students with this misunderstanding, as well as those who think that frequency alters the speed of a wave, are likely to conclude that there is not enough information from which to determine the frequency of the wave.</w:t>
      </w:r>
    </w:p>
    <w:p w:rsidR="00CD6A8B" w:rsidRDefault="009D3F48" w:rsidP="00CD6A8B">
      <w:pPr>
        <w:spacing w:after="180"/>
        <w:ind w:left="426" w:hanging="426"/>
      </w:pPr>
      <w:r>
        <w:t>A</w:t>
      </w:r>
      <w:r>
        <w:tab/>
        <w:t xml:space="preserve">If students think wrongly that amplitude increases the speed of a wave, they may instead deduce that this will spread the wave out as shown, </w:t>
      </w:r>
      <w:r w:rsidR="00D21F33">
        <w:t>and that</w:t>
      </w:r>
      <w:r>
        <w:t xml:space="preserve"> both waves have the same frequency.</w:t>
      </w:r>
      <w:r w:rsidR="00D21F33">
        <w:t xml:space="preserve"> </w:t>
      </w:r>
    </w:p>
    <w:p w:rsidR="009D3F48" w:rsidRDefault="00A01222" w:rsidP="00A01222">
      <w:pPr>
        <w:spacing w:after="180"/>
      </w:pPr>
      <w:r w:rsidRPr="004F039C">
        <w:t xml:space="preserve">If students have </w:t>
      </w:r>
      <w:r w:rsidR="004B1C32">
        <w:t>misunderstanding</w:t>
      </w:r>
      <w:r w:rsidRPr="004F039C">
        <w:t xml:space="preserve">s about </w:t>
      </w:r>
      <w:r w:rsidR="009D3F48" w:rsidRPr="00920463">
        <w:t>how the frequency of a wave moving through a particular medium is related to its wavelength</w:t>
      </w:r>
      <w:r w:rsidR="00876414">
        <w:t xml:space="preserve">, </w:t>
      </w:r>
      <w:r w:rsidR="009D3F48">
        <w:t xml:space="preserve">it is essential to check first that they understand that </w:t>
      </w:r>
      <w:r w:rsidR="009D3F48" w:rsidRPr="009D3F48">
        <w:rPr>
          <w:i/>
        </w:rPr>
        <w:t>all</w:t>
      </w:r>
      <w:r w:rsidR="009D3F48">
        <w:t xml:space="preserve"> waves moving through that medium travel at the same speed. </w:t>
      </w:r>
      <w:r w:rsidR="000D6862">
        <w:t>D</w:t>
      </w:r>
      <w:r w:rsidR="009D3F48">
        <w:t>iagnostic questions</w:t>
      </w:r>
      <w:r w:rsidR="000D6862">
        <w:t xml:space="preserve"> from earlier</w:t>
      </w:r>
      <w:r w:rsidR="009D3F48">
        <w:t xml:space="preserve"> in the learning progression for this key concept c</w:t>
      </w:r>
      <w:r w:rsidR="000D6862">
        <w:t>ould be used to do this</w:t>
      </w:r>
      <w:r w:rsidR="009D3F48">
        <w:t>.</w:t>
      </w:r>
    </w:p>
    <w:p w:rsidR="00D21F33" w:rsidRDefault="00D21F33" w:rsidP="00A01222">
      <w:pPr>
        <w:spacing w:after="180"/>
      </w:pPr>
      <w:r>
        <w:t>Using t</w:t>
      </w:r>
      <w:r w:rsidR="00875580">
        <w:t>he fact that waves of different frequencies travel at the same speed through a common medium</w:t>
      </w:r>
      <w:r>
        <w:t xml:space="preserve">, a simple activity </w:t>
      </w:r>
      <w:r w:rsidR="00875580">
        <w:t xml:space="preserve">can be </w:t>
      </w:r>
      <w:r>
        <w:t xml:space="preserve">used to </w:t>
      </w:r>
      <w:r w:rsidR="00875580">
        <w:t>demonstrated</w:t>
      </w:r>
      <w:r>
        <w:t xml:space="preserve"> the relationship between frequency and wavelength: </w:t>
      </w:r>
    </w:p>
    <w:p w:rsidR="00876414" w:rsidRDefault="00875580" w:rsidP="00D21F33">
      <w:pPr>
        <w:spacing w:after="180"/>
        <w:ind w:left="426"/>
      </w:pPr>
      <w:r>
        <w:t xml:space="preserve">One student repeatedly draws a line from side-to-side on a piece of paper whilst a second student pulls the paper along at a steady speed. </w:t>
      </w:r>
      <w:r w:rsidR="00D21F33">
        <w:t>This should produce a</w:t>
      </w:r>
      <w:r>
        <w:t xml:space="preserve"> wave pattern. T</w:t>
      </w:r>
      <w:r w:rsidR="00D21F33">
        <w:t xml:space="preserve">he same process </w:t>
      </w:r>
      <w:r>
        <w:t>can be repeated with the first student drawing the line at different frequencies, with the second student always pulling the paper at the same speed. The wave patterns produced can be compared.</w:t>
      </w:r>
      <w:r w:rsidR="00D21F33">
        <w:t xml:space="preserve"> </w:t>
      </w:r>
    </w:p>
    <w:p w:rsidR="00875580" w:rsidRDefault="00875580" w:rsidP="00A01222">
      <w:pPr>
        <w:spacing w:after="180"/>
      </w:pPr>
      <w:r>
        <w:t>Careful questioning should elicit understanding that doubling the frequency will halve the wavelength, and vice-versa.</w:t>
      </w:r>
      <w:r w:rsidR="00D21F33">
        <w:t xml:space="preserve"> Tripling the frequency…</w:t>
      </w:r>
      <w:r w:rsidR="009B77AE">
        <w:t>,</w:t>
      </w:r>
      <w:r w:rsidR="00D21F33">
        <w:t xml:space="preserve"> and so on.</w:t>
      </w:r>
    </w:p>
    <w:p w:rsidR="00A01222" w:rsidRDefault="00875580" w:rsidP="00876414">
      <w:pPr>
        <w:spacing w:after="180"/>
      </w:pPr>
      <w:r>
        <w:t>T</w:t>
      </w:r>
      <w:r w:rsidR="00876414">
        <w:t xml:space="preserve">o consolidate understanding, students </w:t>
      </w:r>
      <w:r>
        <w:t xml:space="preserve">could be asked to explain </w:t>
      </w:r>
      <w:r w:rsidR="009B77AE">
        <w:t>how</w:t>
      </w:r>
      <w:r>
        <w:t xml:space="preserve"> different wavelengths of wave</w:t>
      </w:r>
      <w:r w:rsidR="009B77AE">
        <w:t xml:space="preserve"> are</w:t>
      </w:r>
      <w:r>
        <w:t xml:space="preserve"> produced</w:t>
      </w:r>
      <w:r w:rsidR="00876414">
        <w:t>.</w:t>
      </w:r>
      <w:r w:rsidR="00D21F33">
        <w:t xml:space="preserve"> </w:t>
      </w:r>
      <w:r w:rsidR="00876414">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876414" w:rsidRDefault="00D278E8" w:rsidP="00E172C6">
      <w:pPr>
        <w:spacing w:after="180"/>
      </w:pPr>
      <w:r>
        <w:t xml:space="preserve">Developed </w:t>
      </w:r>
      <w:r w:rsidR="0015356E">
        <w:t xml:space="preserve">by </w:t>
      </w:r>
      <w:r w:rsidR="007D536F">
        <w:t xml:space="preserve">Peter </w:t>
      </w:r>
      <w:r w:rsidR="007D536F" w:rsidRPr="00876414">
        <w:t>Fairhurst</w:t>
      </w:r>
      <w:r w:rsidR="0015356E" w:rsidRPr="00876414">
        <w:t xml:space="preserve"> (UYSEG)</w:t>
      </w:r>
      <w:r w:rsidR="00876414" w:rsidRPr="00876414">
        <w:t>.</w:t>
      </w:r>
    </w:p>
    <w:p w:rsidR="00CC78A5" w:rsidRDefault="00D278E8" w:rsidP="00E172C6">
      <w:pPr>
        <w:spacing w:after="180"/>
      </w:pPr>
      <w:r w:rsidRPr="00876414">
        <w:t xml:space="preserve">Images: </w:t>
      </w:r>
      <w:r w:rsidR="007D536F" w:rsidRPr="00876414">
        <w:t>Peter Fairhurst (UYSEG)</w:t>
      </w:r>
      <w:r w:rsidR="00876414" w:rsidRPr="00876414">
        <w:t>.</w:t>
      </w:r>
    </w:p>
    <w:p w:rsidR="00145757" w:rsidRDefault="003117F6" w:rsidP="00E24309">
      <w:pPr>
        <w:spacing w:after="180"/>
        <w:rPr>
          <w:b/>
          <w:color w:val="5F497A" w:themeColor="accent4" w:themeShade="BF"/>
          <w:sz w:val="24"/>
        </w:rPr>
      </w:pPr>
      <w:r w:rsidRPr="002C79AE">
        <w:rPr>
          <w:b/>
          <w:color w:val="5F497A" w:themeColor="accent4" w:themeShade="BF"/>
          <w:sz w:val="24"/>
        </w:rPr>
        <w:t>References</w:t>
      </w:r>
    </w:p>
    <w:p w:rsidR="00784D4C" w:rsidRPr="00784D4C" w:rsidRDefault="00145757" w:rsidP="00784D4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84D4C" w:rsidRPr="00784D4C">
        <w:t xml:space="preserve">Caleon, I. S. and Subramaniam, R. (2010). So Students Know What They Know and What They Don't Know? Using a Four-Tier Diagnostic Test to Assess the Nature of Students' Alternative Conceptions. </w:t>
      </w:r>
      <w:r w:rsidR="00784D4C" w:rsidRPr="00784D4C">
        <w:rPr>
          <w:i/>
        </w:rPr>
        <w:t>Research in Science Education,</w:t>
      </w:r>
      <w:r w:rsidR="00784D4C" w:rsidRPr="00784D4C">
        <w:t xml:space="preserve"> 40 (3)</w:t>
      </w:r>
      <w:r w:rsidR="00784D4C" w:rsidRPr="00784D4C">
        <w:rPr>
          <w:b/>
        </w:rPr>
        <w:t>,</w:t>
      </w:r>
      <w:r w:rsidR="00784D4C" w:rsidRPr="00784D4C">
        <w:t xml:space="preserve"> 313-337.</w:t>
      </w:r>
    </w:p>
    <w:p w:rsidR="00784D4C" w:rsidRPr="00784D4C" w:rsidRDefault="00784D4C" w:rsidP="00784D4C">
      <w:pPr>
        <w:pStyle w:val="EndNoteBibliography"/>
        <w:spacing w:after="120"/>
        <w:ind w:left="426" w:hanging="426"/>
      </w:pPr>
      <w:r w:rsidRPr="00784D4C">
        <w:lastRenderedPageBreak/>
        <w:t xml:space="preserve">Tongchai, A., et al. (2011). Consistency of students' conceptions of wave propogation: Findings from a conceptual survey in mechanical waves. </w:t>
      </w:r>
      <w:r w:rsidRPr="00784D4C">
        <w:rPr>
          <w:i/>
        </w:rPr>
        <w:t>Physical Review Special Topics Physics Education Research,</w:t>
      </w:r>
      <w:r w:rsidRPr="00784D4C">
        <w:t xml:space="preserve"> 7(2)</w:t>
      </w:r>
      <w:r w:rsidRPr="00784D4C">
        <w:rPr>
          <w:b/>
        </w:rPr>
        <w:t>,</w:t>
      </w:r>
      <w:r w:rsidRPr="00784D4C">
        <w:t xml:space="preserve"> 11.</w:t>
      </w:r>
    </w:p>
    <w:p w:rsidR="00784D4C" w:rsidRPr="00784D4C" w:rsidRDefault="00784D4C" w:rsidP="00784D4C">
      <w:pPr>
        <w:pStyle w:val="EndNoteBibliography"/>
        <w:spacing w:after="120"/>
        <w:ind w:left="426" w:hanging="426"/>
      </w:pPr>
      <w:r w:rsidRPr="00784D4C">
        <w:t>Tumanggor, A. M. R., et al. (</w:t>
      </w:r>
      <w:r w:rsidR="00D21F33">
        <w:t>2020</w:t>
      </w:r>
      <w:r w:rsidRPr="00784D4C">
        <w:t>) Published. Using four-tier diagnostic test instruments to</w:t>
      </w:r>
      <w:r>
        <w:t xml:space="preserve"> </w:t>
      </w:r>
      <w:r w:rsidRPr="00784D4C">
        <w:t>detect physics teacher candidates’ misconceptions: Case of mechanical wave</w:t>
      </w:r>
      <w:r>
        <w:t xml:space="preserve"> </w:t>
      </w:r>
      <w:r w:rsidRPr="00784D4C">
        <w:t>concepts.</w:t>
      </w:r>
      <w:r w:rsidR="00D21F33">
        <w:t xml:space="preserve"> </w:t>
      </w:r>
      <w:r w:rsidRPr="00784D4C">
        <w:t>The 5th International Seminar on Science Education, 2019 Yogyakarta, Indonesia Journal of Physics: Conference Series,</w:t>
      </w:r>
      <w:r w:rsidR="00D21F33">
        <w:t xml:space="preserve"> </w:t>
      </w:r>
      <w:r w:rsidRPr="00784D4C">
        <w:t>Institute of Physics.</w:t>
      </w:r>
    </w:p>
    <w:p w:rsidR="00784D4C" w:rsidRPr="00784D4C" w:rsidRDefault="00784D4C" w:rsidP="00784D4C">
      <w:pPr>
        <w:pStyle w:val="EndNoteBibliography"/>
        <w:spacing w:after="120"/>
        <w:ind w:left="426" w:hanging="426"/>
      </w:pPr>
      <w:r w:rsidRPr="00784D4C">
        <w:t xml:space="preserve">Wittmann, M. C., Steinberg, R. N. and Redish, E. F. (1999). Making Sense of How Students Make Sense of Mechanical Waves. </w:t>
      </w:r>
      <w:r w:rsidRPr="00784D4C">
        <w:rPr>
          <w:i/>
        </w:rPr>
        <w:t>The Physics Teacher,</w:t>
      </w:r>
      <w:r w:rsidRPr="00784D4C">
        <w:t xml:space="preserve"> 37</w:t>
      </w:r>
      <w:r w:rsidRPr="00784D4C">
        <w:rPr>
          <w:b/>
        </w:rPr>
        <w:t>,</w:t>
      </w:r>
      <w:r w:rsidRPr="00784D4C">
        <w:t xml:space="preserve"> 15-21.</w:t>
      </w:r>
    </w:p>
    <w:p w:rsidR="00B46FF9" w:rsidRDefault="00145757" w:rsidP="00784D4C">
      <w:pPr>
        <w:pStyle w:val="EndNoteBibliography"/>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BAE" w:rsidRDefault="004F4BAE" w:rsidP="000B473B">
      <w:r>
        <w:separator/>
      </w:r>
    </w:p>
  </w:endnote>
  <w:endnote w:type="continuationSeparator" w:id="0">
    <w:p w:rsidR="004F4BAE" w:rsidRDefault="004F4BA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6F04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BAE" w:rsidRDefault="004F4BAE" w:rsidP="000B473B">
      <w:r>
        <w:separator/>
      </w:r>
    </w:p>
  </w:footnote>
  <w:footnote w:type="continuationSeparator" w:id="0">
    <w:p w:rsidR="004F4BAE" w:rsidRDefault="004F4BA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1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21AB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FDEE7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33E"/>
    <w:multiLevelType w:val="hybridMultilevel"/>
    <w:tmpl w:val="8E5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8B0881"/>
    <w:multiLevelType w:val="hybridMultilevel"/>
    <w:tmpl w:val="F51E2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F4BAE"/>
    <w:rsid w:val="00015578"/>
    <w:rsid w:val="0001625B"/>
    <w:rsid w:val="00024731"/>
    <w:rsid w:val="00026DEC"/>
    <w:rsid w:val="000505CA"/>
    <w:rsid w:val="0006755A"/>
    <w:rsid w:val="0007651D"/>
    <w:rsid w:val="0009089A"/>
    <w:rsid w:val="000947E2"/>
    <w:rsid w:val="00095E04"/>
    <w:rsid w:val="000A0D12"/>
    <w:rsid w:val="000B11B1"/>
    <w:rsid w:val="000B473B"/>
    <w:rsid w:val="000D0E89"/>
    <w:rsid w:val="000D6862"/>
    <w:rsid w:val="000E2689"/>
    <w:rsid w:val="001010D1"/>
    <w:rsid w:val="0012376E"/>
    <w:rsid w:val="00142613"/>
    <w:rsid w:val="00144DA7"/>
    <w:rsid w:val="00145757"/>
    <w:rsid w:val="0014589A"/>
    <w:rsid w:val="00146A3E"/>
    <w:rsid w:val="00151306"/>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3D46"/>
    <w:rsid w:val="002B5D71"/>
    <w:rsid w:val="002C22EA"/>
    <w:rsid w:val="002C59BA"/>
    <w:rsid w:val="002C79AE"/>
    <w:rsid w:val="002F1FDA"/>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4F2F88"/>
    <w:rsid w:val="004F4BAE"/>
    <w:rsid w:val="0050055B"/>
    <w:rsid w:val="00524710"/>
    <w:rsid w:val="00535269"/>
    <w:rsid w:val="00555342"/>
    <w:rsid w:val="005560E2"/>
    <w:rsid w:val="005A452E"/>
    <w:rsid w:val="005A6EE7"/>
    <w:rsid w:val="005F1A7B"/>
    <w:rsid w:val="006355D8"/>
    <w:rsid w:val="00642ECD"/>
    <w:rsid w:val="006502A0"/>
    <w:rsid w:val="006772F5"/>
    <w:rsid w:val="006A4440"/>
    <w:rsid w:val="006A5930"/>
    <w:rsid w:val="006B0615"/>
    <w:rsid w:val="006B141A"/>
    <w:rsid w:val="006D166B"/>
    <w:rsid w:val="006F3279"/>
    <w:rsid w:val="00704AEE"/>
    <w:rsid w:val="00722F9A"/>
    <w:rsid w:val="00754539"/>
    <w:rsid w:val="0077646D"/>
    <w:rsid w:val="00781BC6"/>
    <w:rsid w:val="00784D4C"/>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75580"/>
    <w:rsid w:val="00876414"/>
    <w:rsid w:val="00880E3B"/>
    <w:rsid w:val="008A09EF"/>
    <w:rsid w:val="008A405F"/>
    <w:rsid w:val="008C7F34"/>
    <w:rsid w:val="008E580C"/>
    <w:rsid w:val="0090047A"/>
    <w:rsid w:val="00920463"/>
    <w:rsid w:val="00925026"/>
    <w:rsid w:val="00931264"/>
    <w:rsid w:val="00942A4B"/>
    <w:rsid w:val="00961D59"/>
    <w:rsid w:val="009B2D55"/>
    <w:rsid w:val="009B77AE"/>
    <w:rsid w:val="009C0343"/>
    <w:rsid w:val="009D3F48"/>
    <w:rsid w:val="009E0D11"/>
    <w:rsid w:val="009F2253"/>
    <w:rsid w:val="00A01222"/>
    <w:rsid w:val="00A22D73"/>
    <w:rsid w:val="00A24A16"/>
    <w:rsid w:val="00A37D14"/>
    <w:rsid w:val="00A44546"/>
    <w:rsid w:val="00A6111E"/>
    <w:rsid w:val="00A6168B"/>
    <w:rsid w:val="00A62028"/>
    <w:rsid w:val="00A716D8"/>
    <w:rsid w:val="00AA5B77"/>
    <w:rsid w:val="00AA6236"/>
    <w:rsid w:val="00AB6AE7"/>
    <w:rsid w:val="00AD21F5"/>
    <w:rsid w:val="00B06225"/>
    <w:rsid w:val="00B23C7A"/>
    <w:rsid w:val="00B305F5"/>
    <w:rsid w:val="00B46FF9"/>
    <w:rsid w:val="00B47E1D"/>
    <w:rsid w:val="00B75483"/>
    <w:rsid w:val="00BA7952"/>
    <w:rsid w:val="00BB44B4"/>
    <w:rsid w:val="00BE7516"/>
    <w:rsid w:val="00BF0BBF"/>
    <w:rsid w:val="00BF6C8A"/>
    <w:rsid w:val="00C05571"/>
    <w:rsid w:val="00C246CE"/>
    <w:rsid w:val="00C54711"/>
    <w:rsid w:val="00C57FA2"/>
    <w:rsid w:val="00CC2E4D"/>
    <w:rsid w:val="00CC78A5"/>
    <w:rsid w:val="00CC7B16"/>
    <w:rsid w:val="00CD6A8B"/>
    <w:rsid w:val="00CE15FE"/>
    <w:rsid w:val="00D02E15"/>
    <w:rsid w:val="00D04A0D"/>
    <w:rsid w:val="00D14F44"/>
    <w:rsid w:val="00D21F33"/>
    <w:rsid w:val="00D2217A"/>
    <w:rsid w:val="00D24E34"/>
    <w:rsid w:val="00D278E8"/>
    <w:rsid w:val="00D32C68"/>
    <w:rsid w:val="00D421E8"/>
    <w:rsid w:val="00D44604"/>
    <w:rsid w:val="00D479B3"/>
    <w:rsid w:val="00D52283"/>
    <w:rsid w:val="00D524E5"/>
    <w:rsid w:val="00D72FEF"/>
    <w:rsid w:val="00D755FA"/>
    <w:rsid w:val="00D9431D"/>
    <w:rsid w:val="00DC387F"/>
    <w:rsid w:val="00DC4A4E"/>
    <w:rsid w:val="00DC5F4F"/>
    <w:rsid w:val="00DD1874"/>
    <w:rsid w:val="00DD63BD"/>
    <w:rsid w:val="00DF05DB"/>
    <w:rsid w:val="00DF7E20"/>
    <w:rsid w:val="00E06451"/>
    <w:rsid w:val="00E172C6"/>
    <w:rsid w:val="00E24309"/>
    <w:rsid w:val="00E53D82"/>
    <w:rsid w:val="00E9330A"/>
    <w:rsid w:val="00EC0B3B"/>
    <w:rsid w:val="00EE6B97"/>
    <w:rsid w:val="00F12C3B"/>
    <w:rsid w:val="00F2483A"/>
    <w:rsid w:val="00F26884"/>
    <w:rsid w:val="00F72ECC"/>
    <w:rsid w:val="00F8355F"/>
    <w:rsid w:val="00F8503B"/>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A3086D2-3712-4D75-8C2F-7DF50F60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457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5757"/>
    <w:rPr>
      <w:rFonts w:ascii="Calibri" w:hAnsi="Calibri" w:cs="Calibri"/>
      <w:noProof/>
      <w:lang w:val="en-US"/>
    </w:rPr>
  </w:style>
  <w:style w:type="paragraph" w:customStyle="1" w:styleId="EndNoteBibliography">
    <w:name w:val="EndNote Bibliography"/>
    <w:basedOn w:val="Normal"/>
    <w:link w:val="EndNoteBibliographyChar"/>
    <w:rsid w:val="00145757"/>
    <w:rPr>
      <w:rFonts w:ascii="Calibri" w:hAnsi="Calibri" w:cs="Calibri"/>
      <w:noProof/>
      <w:lang w:val="en-US"/>
    </w:rPr>
  </w:style>
  <w:style w:type="character" w:customStyle="1" w:styleId="EndNoteBibliographyChar">
    <w:name w:val="EndNote Bibliography Char"/>
    <w:basedOn w:val="DefaultParagraphFont"/>
    <w:link w:val="EndNoteBibliography"/>
    <w:rsid w:val="001457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44829889">
      <w:bodyDiv w:val="1"/>
      <w:marLeft w:val="0"/>
      <w:marRight w:val="0"/>
      <w:marTop w:val="0"/>
      <w:marBottom w:val="0"/>
      <w:divBdr>
        <w:top w:val="none" w:sz="0" w:space="0" w:color="auto"/>
        <w:left w:val="none" w:sz="0" w:space="0" w:color="auto"/>
        <w:bottom w:val="none" w:sz="0" w:space="0" w:color="auto"/>
        <w:right w:val="none" w:sz="0" w:space="0" w:color="auto"/>
      </w:divBdr>
    </w:div>
    <w:div w:id="589386622">
      <w:bodyDiv w:val="1"/>
      <w:marLeft w:val="0"/>
      <w:marRight w:val="0"/>
      <w:marTop w:val="0"/>
      <w:marBottom w:val="0"/>
      <w:divBdr>
        <w:top w:val="none" w:sz="0" w:space="0" w:color="auto"/>
        <w:left w:val="none" w:sz="0" w:space="0" w:color="auto"/>
        <w:bottom w:val="none" w:sz="0" w:space="0" w:color="auto"/>
        <w:right w:val="none" w:sz="0" w:space="0" w:color="auto"/>
      </w:divBdr>
    </w:div>
    <w:div w:id="682560134">
      <w:bodyDiv w:val="1"/>
      <w:marLeft w:val="0"/>
      <w:marRight w:val="0"/>
      <w:marTop w:val="0"/>
      <w:marBottom w:val="0"/>
      <w:divBdr>
        <w:top w:val="none" w:sz="0" w:space="0" w:color="auto"/>
        <w:left w:val="none" w:sz="0" w:space="0" w:color="auto"/>
        <w:bottom w:val="none" w:sz="0" w:space="0" w:color="auto"/>
        <w:right w:val="none" w:sz="0" w:space="0" w:color="auto"/>
      </w:divBdr>
    </w:div>
    <w:div w:id="726488161">
      <w:bodyDiv w:val="1"/>
      <w:marLeft w:val="0"/>
      <w:marRight w:val="0"/>
      <w:marTop w:val="0"/>
      <w:marBottom w:val="0"/>
      <w:divBdr>
        <w:top w:val="none" w:sz="0" w:space="0" w:color="auto"/>
        <w:left w:val="none" w:sz="0" w:space="0" w:color="auto"/>
        <w:bottom w:val="none" w:sz="0" w:space="0" w:color="auto"/>
        <w:right w:val="none" w:sz="0" w:space="0" w:color="auto"/>
      </w:divBdr>
    </w:div>
    <w:div w:id="768157855">
      <w:bodyDiv w:val="1"/>
      <w:marLeft w:val="0"/>
      <w:marRight w:val="0"/>
      <w:marTop w:val="0"/>
      <w:marBottom w:val="0"/>
      <w:divBdr>
        <w:top w:val="none" w:sz="0" w:space="0" w:color="auto"/>
        <w:left w:val="none" w:sz="0" w:space="0" w:color="auto"/>
        <w:bottom w:val="none" w:sz="0" w:space="0" w:color="auto"/>
        <w:right w:val="none" w:sz="0" w:space="0" w:color="auto"/>
      </w:divBdr>
    </w:div>
    <w:div w:id="811603735">
      <w:bodyDiv w:val="1"/>
      <w:marLeft w:val="0"/>
      <w:marRight w:val="0"/>
      <w:marTop w:val="0"/>
      <w:marBottom w:val="0"/>
      <w:divBdr>
        <w:top w:val="none" w:sz="0" w:space="0" w:color="auto"/>
        <w:left w:val="none" w:sz="0" w:space="0" w:color="auto"/>
        <w:bottom w:val="none" w:sz="0" w:space="0" w:color="auto"/>
        <w:right w:val="none" w:sz="0" w:space="0" w:color="auto"/>
      </w:divBdr>
    </w:div>
    <w:div w:id="1091243463">
      <w:bodyDiv w:val="1"/>
      <w:marLeft w:val="0"/>
      <w:marRight w:val="0"/>
      <w:marTop w:val="0"/>
      <w:marBottom w:val="0"/>
      <w:divBdr>
        <w:top w:val="none" w:sz="0" w:space="0" w:color="auto"/>
        <w:left w:val="none" w:sz="0" w:space="0" w:color="auto"/>
        <w:bottom w:val="none" w:sz="0" w:space="0" w:color="auto"/>
        <w:right w:val="none" w:sz="0" w:space="0" w:color="auto"/>
      </w:divBdr>
    </w:div>
    <w:div w:id="1095173806">
      <w:bodyDiv w:val="1"/>
      <w:marLeft w:val="0"/>
      <w:marRight w:val="0"/>
      <w:marTop w:val="0"/>
      <w:marBottom w:val="0"/>
      <w:divBdr>
        <w:top w:val="none" w:sz="0" w:space="0" w:color="auto"/>
        <w:left w:val="none" w:sz="0" w:space="0" w:color="auto"/>
        <w:bottom w:val="none" w:sz="0" w:space="0" w:color="auto"/>
        <w:right w:val="none" w:sz="0" w:space="0" w:color="auto"/>
      </w:divBdr>
    </w:div>
    <w:div w:id="1124541403">
      <w:bodyDiv w:val="1"/>
      <w:marLeft w:val="0"/>
      <w:marRight w:val="0"/>
      <w:marTop w:val="0"/>
      <w:marBottom w:val="0"/>
      <w:divBdr>
        <w:top w:val="none" w:sz="0" w:space="0" w:color="auto"/>
        <w:left w:val="none" w:sz="0" w:space="0" w:color="auto"/>
        <w:bottom w:val="none" w:sz="0" w:space="0" w:color="auto"/>
        <w:right w:val="none" w:sz="0" w:space="0" w:color="auto"/>
      </w:divBdr>
    </w:div>
    <w:div w:id="1416197816">
      <w:bodyDiv w:val="1"/>
      <w:marLeft w:val="0"/>
      <w:marRight w:val="0"/>
      <w:marTop w:val="0"/>
      <w:marBottom w:val="0"/>
      <w:divBdr>
        <w:top w:val="none" w:sz="0" w:space="0" w:color="auto"/>
        <w:left w:val="none" w:sz="0" w:space="0" w:color="auto"/>
        <w:bottom w:val="none" w:sz="0" w:space="0" w:color="auto"/>
        <w:right w:val="none" w:sz="0" w:space="0" w:color="auto"/>
      </w:divBdr>
    </w:div>
    <w:div w:id="1720739040">
      <w:bodyDiv w:val="1"/>
      <w:marLeft w:val="0"/>
      <w:marRight w:val="0"/>
      <w:marTop w:val="0"/>
      <w:marBottom w:val="0"/>
      <w:divBdr>
        <w:top w:val="none" w:sz="0" w:space="0" w:color="auto"/>
        <w:left w:val="none" w:sz="0" w:space="0" w:color="auto"/>
        <w:bottom w:val="none" w:sz="0" w:space="0" w:color="auto"/>
        <w:right w:val="none" w:sz="0" w:space="0" w:color="auto"/>
      </w:divBdr>
    </w:div>
    <w:div w:id="21181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10</TotalTime>
  <Pages>4</Pages>
  <Words>1657</Words>
  <Characters>9446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cp:revision>
  <cp:lastPrinted>2017-02-24T16:20:00Z</cp:lastPrinted>
  <dcterms:created xsi:type="dcterms:W3CDTF">2021-05-07T09:07:00Z</dcterms:created>
  <dcterms:modified xsi:type="dcterms:W3CDTF">2021-05-12T12:37:00Z</dcterms:modified>
</cp:coreProperties>
</file>